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9B09" w14:textId="77777777" w:rsidR="00627838" w:rsidRPr="00EA05F8" w:rsidRDefault="00627838" w:rsidP="000F73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ABDA999" w14:textId="77777777" w:rsidR="00627838" w:rsidRPr="00EA05F8" w:rsidRDefault="00627838" w:rsidP="000F73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04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51"/>
        <w:gridCol w:w="174"/>
        <w:gridCol w:w="567"/>
        <w:gridCol w:w="993"/>
        <w:gridCol w:w="1623"/>
        <w:gridCol w:w="1275"/>
        <w:gridCol w:w="992"/>
        <w:gridCol w:w="717"/>
        <w:gridCol w:w="559"/>
        <w:gridCol w:w="1623"/>
        <w:gridCol w:w="8"/>
      </w:tblGrid>
      <w:tr w:rsidR="00A16216" w:rsidRPr="00EA05F8" w14:paraId="1D4094F0" w14:textId="77777777" w:rsidTr="00221132">
        <w:trPr>
          <w:trHeight w:val="1174"/>
        </w:trPr>
        <w:tc>
          <w:tcPr>
            <w:tcW w:w="9504" w:type="dxa"/>
            <w:gridSpan w:val="12"/>
            <w:shd w:val="clear" w:color="000000" w:fill="C2D69A"/>
            <w:vAlign w:val="center"/>
          </w:tcPr>
          <w:p w14:paraId="792019D6" w14:textId="62887665" w:rsidR="00A16216" w:rsidRPr="00EA05F8" w:rsidRDefault="00A16216" w:rsidP="000F7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F8C1CFA" w14:textId="77777777" w:rsidR="00A16216" w:rsidRPr="00EA05F8" w:rsidRDefault="00A16216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KARTA PRZEDMIOTU</w:t>
            </w:r>
          </w:p>
        </w:tc>
      </w:tr>
      <w:tr w:rsidR="00627838" w:rsidRPr="00EA05F8" w14:paraId="21B43499" w14:textId="77777777" w:rsidTr="00221132">
        <w:trPr>
          <w:trHeight w:val="43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519E872A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49B43724" w14:textId="77777777" w:rsidR="00627838" w:rsidRPr="00EA05F8" w:rsidRDefault="000F32A6" w:rsidP="0013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ZARZĄDZANIE W PIELĘGNIARSTWIE</w:t>
            </w:r>
          </w:p>
        </w:tc>
      </w:tr>
      <w:tr w:rsidR="00627838" w:rsidRPr="00EA05F8" w14:paraId="12E62727" w14:textId="77777777" w:rsidTr="00221132">
        <w:trPr>
          <w:trHeight w:val="375"/>
        </w:trPr>
        <w:tc>
          <w:tcPr>
            <w:tcW w:w="9504" w:type="dxa"/>
            <w:gridSpan w:val="12"/>
            <w:shd w:val="clear" w:color="000000" w:fill="E5E0EC"/>
            <w:vAlign w:val="center"/>
          </w:tcPr>
          <w:p w14:paraId="1952A73A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USYTUOWANIE PRZEDMIOTU W SYSTEMIE STUDIÓW</w:t>
            </w:r>
          </w:p>
        </w:tc>
      </w:tr>
      <w:tr w:rsidR="00627838" w:rsidRPr="00EA05F8" w14:paraId="601B9934" w14:textId="77777777" w:rsidTr="00221132">
        <w:trPr>
          <w:trHeight w:val="48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2278B6CC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Kierunek studiów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0C09695C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Pielęgniarstwo</w:t>
            </w:r>
          </w:p>
        </w:tc>
      </w:tr>
      <w:tr w:rsidR="00627838" w:rsidRPr="00EA05F8" w14:paraId="0730BD93" w14:textId="77777777" w:rsidTr="00221132">
        <w:trPr>
          <w:trHeight w:val="48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1DD1553B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02BF7D26" w14:textId="77777777" w:rsidR="00627838" w:rsidRPr="00EA05F8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</w:t>
            </w:r>
            <w:r w:rsidR="00B50C5A"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stacjonarna</w:t>
            </w:r>
          </w:p>
        </w:tc>
      </w:tr>
      <w:tr w:rsidR="00627838" w:rsidRPr="00EA05F8" w14:paraId="2499C227" w14:textId="77777777" w:rsidTr="00221132">
        <w:trPr>
          <w:trHeight w:val="46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3E56EAB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Poziom studiów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43D384C8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drugiego stopnia/magisterskie</w:t>
            </w:r>
          </w:p>
        </w:tc>
      </w:tr>
      <w:tr w:rsidR="00627838" w:rsidRPr="00EA05F8" w14:paraId="7FA42851" w14:textId="77777777" w:rsidTr="00221132">
        <w:trPr>
          <w:trHeight w:val="45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39BA0F4F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Profil studiów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31EA2BEE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praktyczny</w:t>
            </w:r>
          </w:p>
        </w:tc>
      </w:tr>
      <w:tr w:rsidR="00627838" w:rsidRPr="00EA05F8" w14:paraId="2168F190" w14:textId="77777777" w:rsidTr="00221132">
        <w:trPr>
          <w:trHeight w:val="58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57ABA9FB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Jednostka prowadząca przedmiot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6FA4D414" w14:textId="77777777" w:rsidR="00627838" w:rsidRPr="00EA05F8" w:rsidRDefault="00B50C5A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Wydział Nauk Medycznych</w:t>
            </w:r>
            <w:r w:rsidR="00627838"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838" w:rsidRPr="00EA05F8" w14:paraId="6F992C7B" w14:textId="77777777" w:rsidTr="00221132">
        <w:trPr>
          <w:trHeight w:val="64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5207E32C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Osoba odpowiedzialna za przedmiot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13A3023A" w14:textId="77777777" w:rsidR="00627838" w:rsidRPr="00EA05F8" w:rsidRDefault="000F32A6" w:rsidP="0013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 hab. Anna Pacian, mgr Dorota Suchodół</w:t>
            </w:r>
            <w:r w:rsidR="00131D6D"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27838" w:rsidRPr="00EA05F8" w14:paraId="2637D476" w14:textId="77777777" w:rsidTr="00221132">
        <w:trPr>
          <w:trHeight w:val="420"/>
        </w:trPr>
        <w:tc>
          <w:tcPr>
            <w:tcW w:w="9504" w:type="dxa"/>
            <w:gridSpan w:val="12"/>
            <w:shd w:val="clear" w:color="000000" w:fill="E5E0EC"/>
            <w:vAlign w:val="center"/>
          </w:tcPr>
          <w:p w14:paraId="624C5A7A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OGÓLNA CHARAKTERYSTYKA PRZEDMIOTU</w:t>
            </w:r>
          </w:p>
        </w:tc>
      </w:tr>
      <w:tr w:rsidR="00627838" w:rsidRPr="00EA05F8" w14:paraId="0A00A937" w14:textId="77777777" w:rsidTr="00221132">
        <w:trPr>
          <w:trHeight w:val="302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46DE7A0D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Status przedmiotu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5FFD0DA0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obowiązkowy</w:t>
            </w:r>
          </w:p>
        </w:tc>
      </w:tr>
      <w:tr w:rsidR="00BE4C65" w:rsidRPr="00EA05F8" w14:paraId="154810DF" w14:textId="77777777" w:rsidTr="00221132">
        <w:trPr>
          <w:trHeight w:val="133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566860A5" w14:textId="77777777" w:rsidR="00BE4C65" w:rsidRPr="00EA05F8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Przynależność do modułu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7D508696" w14:textId="77777777" w:rsidR="00BE4C65" w:rsidRPr="00EA05F8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Nauki społeczne i humanistyczne</w:t>
            </w:r>
          </w:p>
        </w:tc>
      </w:tr>
      <w:tr w:rsidR="00627838" w:rsidRPr="00EA05F8" w14:paraId="5891E07D" w14:textId="77777777" w:rsidTr="00221132">
        <w:trPr>
          <w:trHeight w:val="15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08BBEF8A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Język wykładowy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2CE14146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polski </w:t>
            </w:r>
          </w:p>
        </w:tc>
      </w:tr>
      <w:tr w:rsidR="00627838" w:rsidRPr="00EA05F8" w14:paraId="4209337E" w14:textId="77777777" w:rsidTr="00221132">
        <w:trPr>
          <w:trHeight w:val="439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F5DEEE1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Semestry, na których realizowany jest przedmiot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01A214EB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pierwszy</w:t>
            </w: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 </w:t>
            </w: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drugi/</w:t>
            </w: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trzeci/ czwarty</w:t>
            </w:r>
          </w:p>
        </w:tc>
      </w:tr>
      <w:tr w:rsidR="00627838" w:rsidRPr="00EA05F8" w14:paraId="6402E69F" w14:textId="77777777" w:rsidTr="00221132">
        <w:trPr>
          <w:trHeight w:val="513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609447C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Wymagania wstępne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5C953AF0" w14:textId="77777777" w:rsidR="00627838" w:rsidRPr="00EA05F8" w:rsidRDefault="000F32A6" w:rsidP="000F7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Wykład, ćwiczenia: </w:t>
            </w:r>
            <w:r w:rsidRPr="00EA05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wiedza z podstaw pielęgniarstwa, podstawowej opieki zdrowotnej, psychologii, socjologii</w:t>
            </w:r>
          </w:p>
        </w:tc>
      </w:tr>
      <w:tr w:rsidR="00627838" w:rsidRPr="00EA05F8" w14:paraId="1CAD2C79" w14:textId="77777777" w:rsidTr="00221132">
        <w:trPr>
          <w:trHeight w:val="32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5E564F01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Przedmioty powiązane</w:t>
            </w:r>
          </w:p>
        </w:tc>
        <w:tc>
          <w:tcPr>
            <w:tcW w:w="6797" w:type="dxa"/>
            <w:gridSpan w:val="7"/>
            <w:shd w:val="clear" w:color="auto" w:fill="auto"/>
            <w:vAlign w:val="center"/>
          </w:tcPr>
          <w:p w14:paraId="3021D31F" w14:textId="77777777" w:rsidR="00627838" w:rsidRPr="00EA05F8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--</w:t>
            </w:r>
          </w:p>
        </w:tc>
      </w:tr>
      <w:tr w:rsidR="00627838" w:rsidRPr="00EA05F8" w14:paraId="3BAFD1FF" w14:textId="77777777" w:rsidTr="00221132">
        <w:trPr>
          <w:trHeight w:val="375"/>
        </w:trPr>
        <w:tc>
          <w:tcPr>
            <w:tcW w:w="9504" w:type="dxa"/>
            <w:gridSpan w:val="12"/>
            <w:shd w:val="clear" w:color="000000" w:fill="E5E0EC"/>
            <w:vAlign w:val="center"/>
          </w:tcPr>
          <w:p w14:paraId="3A8FDA20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FORMY, SPOSOBY I METODY PROWADZENIA ZAJĘĆ</w:t>
            </w:r>
          </w:p>
        </w:tc>
      </w:tr>
      <w:tr w:rsidR="00221132" w:rsidRPr="00EA05F8" w14:paraId="5B98E313" w14:textId="77777777" w:rsidTr="00221132">
        <w:trPr>
          <w:gridAfter w:val="1"/>
          <w:wAfter w:w="8" w:type="dxa"/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6317EB57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Formy zajęć</w:t>
            </w:r>
          </w:p>
        </w:tc>
        <w:tc>
          <w:tcPr>
            <w:tcW w:w="792" w:type="dxa"/>
            <w:gridSpan w:val="3"/>
            <w:shd w:val="clear" w:color="auto" w:fill="auto"/>
            <w:vAlign w:val="center"/>
          </w:tcPr>
          <w:p w14:paraId="27AC624A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438A20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916ADEB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1ABE01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F7F798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5E243C7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samokształcenie</w:t>
            </w:r>
          </w:p>
        </w:tc>
        <w:tc>
          <w:tcPr>
            <w:tcW w:w="1623" w:type="dxa"/>
            <w:shd w:val="clear" w:color="auto" w:fill="FFFF00"/>
            <w:vAlign w:val="center"/>
          </w:tcPr>
          <w:p w14:paraId="344F2706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221132" w:rsidRPr="00EA05F8" w14:paraId="535B536D" w14:textId="77777777" w:rsidTr="00221132">
        <w:trPr>
          <w:gridAfter w:val="1"/>
          <w:wAfter w:w="8" w:type="dxa"/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134C3E33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792" w:type="dxa"/>
            <w:gridSpan w:val="3"/>
            <w:shd w:val="clear" w:color="auto" w:fill="auto"/>
            <w:vAlign w:val="center"/>
          </w:tcPr>
          <w:p w14:paraId="6EFAEC63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4B8535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B4203D2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99404A" w14:textId="77777777" w:rsidR="00221132" w:rsidRPr="00EA05F8" w:rsidRDefault="00CE518E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444F24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9D0672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23" w:type="dxa"/>
            <w:shd w:val="clear" w:color="auto" w:fill="FFFF00"/>
            <w:vAlign w:val="center"/>
          </w:tcPr>
          <w:p w14:paraId="560D329B" w14:textId="77777777" w:rsidR="00221132" w:rsidRPr="00EA05F8" w:rsidRDefault="00221132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627838" w:rsidRPr="00EA05F8" w14:paraId="697E1C00" w14:textId="77777777" w:rsidTr="00221132">
        <w:trPr>
          <w:trHeight w:val="67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19C64BF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Sposób realizacji zajęć </w:t>
            </w:r>
          </w:p>
        </w:tc>
        <w:tc>
          <w:tcPr>
            <w:tcW w:w="7790" w:type="dxa"/>
            <w:gridSpan w:val="8"/>
            <w:shd w:val="clear" w:color="auto" w:fill="auto"/>
            <w:vAlign w:val="center"/>
          </w:tcPr>
          <w:p w14:paraId="17D1DFA9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Wykład, </w:t>
            </w:r>
            <w:r w:rsidR="00BE4C65"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</w:t>
            </w:r>
            <w:r w:rsidR="000E1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praktyka zawodowa</w:t>
            </w:r>
          </w:p>
        </w:tc>
      </w:tr>
      <w:tr w:rsidR="00CF1BF0" w:rsidRPr="00EA05F8" w14:paraId="4D9EAE0E" w14:textId="77777777" w:rsidTr="00331C11">
        <w:trPr>
          <w:trHeight w:val="600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26052263" w14:textId="77777777" w:rsidR="00CF1BF0" w:rsidRPr="00EA05F8" w:rsidRDefault="00CF1BF0" w:rsidP="0033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Metody dydaktyczne</w:t>
            </w:r>
          </w:p>
        </w:tc>
        <w:tc>
          <w:tcPr>
            <w:tcW w:w="7790" w:type="dxa"/>
            <w:gridSpan w:val="8"/>
            <w:shd w:val="clear" w:color="auto" w:fill="auto"/>
            <w:vAlign w:val="center"/>
          </w:tcPr>
          <w:p w14:paraId="2E050981" w14:textId="77777777" w:rsidR="00CF1BF0" w:rsidRPr="00EA05F8" w:rsidRDefault="00CF1BF0" w:rsidP="0033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 – wykład informacyjny, wykład problemowy, dyskusja dydaktyczna</w:t>
            </w:r>
          </w:p>
          <w:p w14:paraId="124A7607" w14:textId="77777777" w:rsidR="00CF1BF0" w:rsidRPr="00EA05F8" w:rsidRDefault="00CF1BF0" w:rsidP="0033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 – praca w grupach, rozwiązywanie zadań problemowych, analiza przypadków</w:t>
            </w:r>
          </w:p>
        </w:tc>
      </w:tr>
      <w:tr w:rsidR="00627838" w:rsidRPr="00EA05F8" w14:paraId="15FB5CBF" w14:textId="77777777" w:rsidTr="00221132">
        <w:trPr>
          <w:trHeight w:val="630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5B881BD0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Sposób zaliczenia zajęć </w:t>
            </w:r>
          </w:p>
        </w:tc>
        <w:tc>
          <w:tcPr>
            <w:tcW w:w="7790" w:type="dxa"/>
            <w:gridSpan w:val="8"/>
            <w:shd w:val="clear" w:color="auto" w:fill="auto"/>
            <w:vAlign w:val="center"/>
          </w:tcPr>
          <w:p w14:paraId="0F9FD468" w14:textId="77777777" w:rsidR="000F32A6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</w:t>
            </w:r>
            <w:r w:rsidR="000F32A6"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egzamin</w:t>
            </w:r>
          </w:p>
          <w:p w14:paraId="01A44518" w14:textId="77777777" w:rsidR="00627838" w:rsidRPr="00EA05F8" w:rsidRDefault="000E1145" w:rsidP="00CF1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</w:t>
            </w:r>
            <w:r w:rsidR="00BE4C65"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wiczenia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praktyka</w:t>
            </w:r>
            <w:r w:rsidR="00BE4C65"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27838"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 zaliczenie</w:t>
            </w:r>
            <w:r w:rsidR="00CF1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na ocenę</w:t>
            </w:r>
          </w:p>
        </w:tc>
      </w:tr>
      <w:tr w:rsidR="00627838" w:rsidRPr="00EA05F8" w14:paraId="18A6334B" w14:textId="77777777" w:rsidTr="00221132">
        <w:trPr>
          <w:trHeight w:val="420"/>
        </w:trPr>
        <w:tc>
          <w:tcPr>
            <w:tcW w:w="9504" w:type="dxa"/>
            <w:gridSpan w:val="12"/>
            <w:shd w:val="clear" w:color="000000" w:fill="E5E0EC"/>
            <w:vAlign w:val="center"/>
          </w:tcPr>
          <w:p w14:paraId="6721D99C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Wykaz literatury</w:t>
            </w:r>
          </w:p>
        </w:tc>
      </w:tr>
      <w:tr w:rsidR="00627838" w:rsidRPr="00EA05F8" w14:paraId="28AC8C72" w14:textId="77777777" w:rsidTr="00350840">
        <w:trPr>
          <w:trHeight w:val="52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3B0A788C" w14:textId="77777777" w:rsidR="00627838" w:rsidRPr="00EA05F8" w:rsidRDefault="00627838" w:rsidP="005F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podstawowa</w:t>
            </w:r>
          </w:p>
        </w:tc>
        <w:tc>
          <w:tcPr>
            <w:tcW w:w="7790" w:type="dxa"/>
            <w:gridSpan w:val="8"/>
            <w:shd w:val="clear" w:color="auto" w:fill="auto"/>
            <w:vAlign w:val="center"/>
          </w:tcPr>
          <w:p w14:paraId="1BBF6475" w14:textId="77777777" w:rsidR="005F478F" w:rsidRPr="00A73A2E" w:rsidRDefault="005F478F" w:rsidP="005F47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73A2E">
              <w:rPr>
                <w:rFonts w:ascii="Times New Roman" w:hAnsi="Times New Roman" w:cs="Times New Roman"/>
                <w:sz w:val="18"/>
                <w:szCs w:val="20"/>
              </w:rPr>
              <w:t>1. Ksykiewicz- Dorota A. (red.) Zarządzanie w pielęgniarstwie, Wyd., PZWL, Warszawa 2013.</w:t>
            </w:r>
          </w:p>
          <w:p w14:paraId="187DAEEE" w14:textId="77777777" w:rsidR="00B1278D" w:rsidRPr="00A73A2E" w:rsidRDefault="005F478F" w:rsidP="005F47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73A2E">
              <w:rPr>
                <w:rFonts w:ascii="Times New Roman" w:hAnsi="Times New Roman" w:cs="Times New Roman"/>
                <w:sz w:val="18"/>
                <w:szCs w:val="20"/>
              </w:rPr>
              <w:t>2. Griffin R.W.: Podstawy zarządzania organizacjami, Wydawnictwo Naukowe PWN,  Warszawa 2017.</w:t>
            </w:r>
          </w:p>
        </w:tc>
      </w:tr>
      <w:tr w:rsidR="00627838" w:rsidRPr="00EA05F8" w14:paraId="23ED649C" w14:textId="77777777" w:rsidTr="0022113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E94BCCA" w14:textId="77777777" w:rsidR="00627838" w:rsidRPr="00EA05F8" w:rsidRDefault="00627838" w:rsidP="005F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uzupełniająca</w:t>
            </w:r>
          </w:p>
        </w:tc>
        <w:tc>
          <w:tcPr>
            <w:tcW w:w="7790" w:type="dxa"/>
            <w:gridSpan w:val="8"/>
            <w:shd w:val="clear" w:color="auto" w:fill="auto"/>
            <w:vAlign w:val="center"/>
          </w:tcPr>
          <w:p w14:paraId="2B1B873F" w14:textId="77777777" w:rsidR="005F478F" w:rsidRPr="00A73A2E" w:rsidRDefault="005F478F" w:rsidP="005F4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73A2E">
              <w:rPr>
                <w:rFonts w:ascii="Times New Roman" w:eastAsia="Times New Roman" w:hAnsi="Times New Roman" w:cs="Times New Roman"/>
                <w:sz w:val="18"/>
                <w:szCs w:val="20"/>
              </w:rPr>
              <w:t>1. Kautsch M. Zarządzanie w opiece zdrowotnej Wolters Kluwer 2015.</w:t>
            </w:r>
          </w:p>
          <w:p w14:paraId="5A204B16" w14:textId="77777777" w:rsidR="00FA49AE" w:rsidRPr="00A73A2E" w:rsidRDefault="005F478F" w:rsidP="00E75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73A2E">
              <w:rPr>
                <w:rFonts w:ascii="Times New Roman" w:hAnsi="Times New Roman" w:cs="Times New Roman"/>
                <w:sz w:val="18"/>
                <w:szCs w:val="20"/>
              </w:rPr>
              <w:t>2. Głowacka M.D.</w:t>
            </w:r>
            <w:r w:rsidR="00E7561B" w:rsidRPr="00A73A2E">
              <w:rPr>
                <w:rFonts w:ascii="Times New Roman" w:hAnsi="Times New Roman" w:cs="Times New Roman"/>
                <w:sz w:val="18"/>
                <w:szCs w:val="20"/>
              </w:rPr>
              <w:t>,</w:t>
            </w:r>
            <w:r w:rsidRPr="00A73A2E">
              <w:rPr>
                <w:rFonts w:ascii="Times New Roman" w:hAnsi="Times New Roman" w:cs="Times New Roman"/>
                <w:sz w:val="18"/>
                <w:szCs w:val="20"/>
              </w:rPr>
              <w:t xml:space="preserve"> Zarządzanie zakładami opieki zdrowotnej. Wybrane konteksty teoretyczno-praktyczne. Termedia, Poznań 2004</w:t>
            </w:r>
          </w:p>
        </w:tc>
      </w:tr>
      <w:tr w:rsidR="00627838" w:rsidRPr="00EA05F8" w14:paraId="67C1BB70" w14:textId="77777777" w:rsidTr="00221132">
        <w:trPr>
          <w:trHeight w:val="405"/>
        </w:trPr>
        <w:tc>
          <w:tcPr>
            <w:tcW w:w="9504" w:type="dxa"/>
            <w:gridSpan w:val="12"/>
            <w:shd w:val="clear" w:color="000000" w:fill="E5E0EC"/>
            <w:vAlign w:val="center"/>
          </w:tcPr>
          <w:p w14:paraId="65397170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CELE, </w:t>
            </w:r>
            <w:r w:rsidR="00AE406F"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TREŚCI I EFEKTY UCZENIA SIĘ</w:t>
            </w:r>
          </w:p>
        </w:tc>
      </w:tr>
      <w:tr w:rsidR="00627838" w:rsidRPr="00EA05F8" w14:paraId="61F2CD7C" w14:textId="77777777" w:rsidTr="00221132">
        <w:trPr>
          <w:trHeight w:val="315"/>
        </w:trPr>
        <w:tc>
          <w:tcPr>
            <w:tcW w:w="9504" w:type="dxa"/>
            <w:gridSpan w:val="12"/>
            <w:shd w:val="clear" w:color="000000" w:fill="DBE5F1"/>
            <w:vAlign w:val="center"/>
          </w:tcPr>
          <w:p w14:paraId="0E40AB28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Cele przedmiotu</w:t>
            </w:r>
          </w:p>
        </w:tc>
      </w:tr>
      <w:tr w:rsidR="00140A23" w:rsidRPr="00EA05F8" w14:paraId="34D8271C" w14:textId="77777777" w:rsidTr="00221132">
        <w:trPr>
          <w:trHeight w:val="300"/>
        </w:trPr>
        <w:tc>
          <w:tcPr>
            <w:tcW w:w="973" w:type="dxa"/>
            <w:gridSpan w:val="2"/>
            <w:shd w:val="clear" w:color="auto" w:fill="auto"/>
            <w:vAlign w:val="center"/>
          </w:tcPr>
          <w:p w14:paraId="3AC1F17A" w14:textId="77777777" w:rsidR="00140A23" w:rsidRPr="00EA05F8" w:rsidRDefault="00140A23" w:rsidP="0014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C1</w:t>
            </w:r>
          </w:p>
        </w:tc>
        <w:tc>
          <w:tcPr>
            <w:tcW w:w="8531" w:type="dxa"/>
            <w:gridSpan w:val="10"/>
            <w:shd w:val="clear" w:color="auto" w:fill="auto"/>
            <w:vAlign w:val="center"/>
          </w:tcPr>
          <w:p w14:paraId="3D59B095" w14:textId="77777777" w:rsidR="00140A23" w:rsidRPr="00EA05F8" w:rsidRDefault="00140A23" w:rsidP="00140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Zapoznanie studentów z podstawami teoretycznymi zarządzania organizacjami w systemie opieki zdrowotnej w podsystemie pielęgniarstwa</w:t>
            </w:r>
          </w:p>
        </w:tc>
      </w:tr>
      <w:tr w:rsidR="00140A23" w:rsidRPr="00EA05F8" w14:paraId="1B95CA2F" w14:textId="77777777" w:rsidTr="00221132">
        <w:trPr>
          <w:trHeight w:val="300"/>
        </w:trPr>
        <w:tc>
          <w:tcPr>
            <w:tcW w:w="973" w:type="dxa"/>
            <w:gridSpan w:val="2"/>
            <w:shd w:val="clear" w:color="auto" w:fill="auto"/>
            <w:vAlign w:val="center"/>
          </w:tcPr>
          <w:p w14:paraId="636134FC" w14:textId="77777777" w:rsidR="00140A23" w:rsidRPr="00EA05F8" w:rsidRDefault="00140A23" w:rsidP="0014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C2</w:t>
            </w:r>
          </w:p>
        </w:tc>
        <w:tc>
          <w:tcPr>
            <w:tcW w:w="8531" w:type="dxa"/>
            <w:gridSpan w:val="10"/>
            <w:shd w:val="clear" w:color="auto" w:fill="auto"/>
            <w:vAlign w:val="center"/>
          </w:tcPr>
          <w:p w14:paraId="233AA341" w14:textId="77777777" w:rsidR="00140A23" w:rsidRPr="00EA05F8" w:rsidRDefault="00140A23" w:rsidP="00140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Kształtowanie umiejętności skutecznego i efektywnego realizowania funkcji kierowniczych.</w:t>
            </w:r>
          </w:p>
        </w:tc>
      </w:tr>
      <w:tr w:rsidR="00140A23" w:rsidRPr="00EA05F8" w14:paraId="4703084F" w14:textId="77777777" w:rsidTr="00221132">
        <w:trPr>
          <w:trHeight w:val="300"/>
        </w:trPr>
        <w:tc>
          <w:tcPr>
            <w:tcW w:w="973" w:type="dxa"/>
            <w:gridSpan w:val="2"/>
            <w:shd w:val="clear" w:color="auto" w:fill="auto"/>
            <w:vAlign w:val="center"/>
          </w:tcPr>
          <w:p w14:paraId="5C7A312F" w14:textId="77777777" w:rsidR="00140A23" w:rsidRPr="00EA05F8" w:rsidRDefault="00140A23" w:rsidP="0014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C3</w:t>
            </w:r>
          </w:p>
        </w:tc>
        <w:tc>
          <w:tcPr>
            <w:tcW w:w="8531" w:type="dxa"/>
            <w:gridSpan w:val="10"/>
            <w:shd w:val="clear" w:color="auto" w:fill="auto"/>
            <w:vAlign w:val="center"/>
          </w:tcPr>
          <w:p w14:paraId="56BDB62F" w14:textId="77777777" w:rsidR="00140A23" w:rsidRPr="00EA05F8" w:rsidRDefault="00140A23" w:rsidP="00140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Student będzie przygotowany aby dokonywać wyboru i stosować określone metody, techniki organizatorskie i techniki zarządzania w badaniu, rozwiązywaniu problemów organizacyjnych i usprawnianiu pielęgniarstwa.</w:t>
            </w:r>
          </w:p>
        </w:tc>
      </w:tr>
      <w:tr w:rsidR="00627838" w:rsidRPr="00EA05F8" w14:paraId="12BC60BB" w14:textId="77777777" w:rsidTr="00221132">
        <w:trPr>
          <w:trHeight w:val="315"/>
        </w:trPr>
        <w:tc>
          <w:tcPr>
            <w:tcW w:w="9504" w:type="dxa"/>
            <w:gridSpan w:val="12"/>
            <w:shd w:val="clear" w:color="000000" w:fill="DBE5F1"/>
            <w:vAlign w:val="bottom"/>
          </w:tcPr>
          <w:p w14:paraId="5A62935E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Treści programowe</w:t>
            </w:r>
          </w:p>
        </w:tc>
      </w:tr>
      <w:tr w:rsidR="00627838" w:rsidRPr="00EA05F8" w14:paraId="6F72684D" w14:textId="77777777" w:rsidTr="00221132">
        <w:trPr>
          <w:trHeight w:val="300"/>
        </w:trPr>
        <w:tc>
          <w:tcPr>
            <w:tcW w:w="9504" w:type="dxa"/>
            <w:gridSpan w:val="12"/>
            <w:shd w:val="clear" w:color="auto" w:fill="FFFF00"/>
            <w:vAlign w:val="bottom"/>
          </w:tcPr>
          <w:p w14:paraId="5FD7A8C5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WYKŁADOWA</w:t>
            </w:r>
          </w:p>
        </w:tc>
      </w:tr>
      <w:tr w:rsidR="00627838" w:rsidRPr="00EA05F8" w14:paraId="26E47C5F" w14:textId="77777777" w:rsidTr="00221132">
        <w:trPr>
          <w:trHeight w:val="300"/>
        </w:trPr>
        <w:tc>
          <w:tcPr>
            <w:tcW w:w="9504" w:type="dxa"/>
            <w:gridSpan w:val="12"/>
            <w:shd w:val="clear" w:color="auto" w:fill="auto"/>
            <w:vAlign w:val="center"/>
          </w:tcPr>
          <w:p w14:paraId="131850E7" w14:textId="77777777" w:rsidR="00627838" w:rsidRPr="00EA05F8" w:rsidRDefault="009D52C8" w:rsidP="00195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Zarządzanie – nauka i praktyka. Funkcje kierownicze. Proces decyzyjny. Style zarządzania. Zarządzanie strategiczne. Marketing usług zdrowotnych. Zarządzanie zasobami ludzkimi. Planowanie zapotrzebowania na opiekę pielęgniarską i kadry pielęgniarskie. Zasady bezpieczeństwa i higieny pracy. Zapobieganie przeciążeniom, chorobom zawodowym i wypadkom w pracy. Nabór i dobór pracowników. Adaptacja społeczno zawodowa. Doskonalenie zawodowe. System ocen pracowniczych Projektowanie pielęgniarskich stanowisk kierowniczych. Zarządzanie jakością, doskonalenie organizacji, zmiana, konflikt. Usprawnianie pracy w ochronie zdrowia i podsystemie pielęgniarstwa Ergonomiczna analiza pracy. Modele finansowania opieki zdrowotnej. Planowanie, budżetowanie, monitoring usług zdrowotnych Wybrane analizy finansowe i ekonomiczne.</w:t>
            </w:r>
          </w:p>
        </w:tc>
      </w:tr>
      <w:tr w:rsidR="005322E5" w:rsidRPr="00EA05F8" w14:paraId="316C7ED1" w14:textId="77777777" w:rsidTr="00221132">
        <w:trPr>
          <w:trHeight w:val="315"/>
        </w:trPr>
        <w:tc>
          <w:tcPr>
            <w:tcW w:w="9504" w:type="dxa"/>
            <w:gridSpan w:val="12"/>
            <w:shd w:val="clear" w:color="auto" w:fill="CCFFFF"/>
            <w:vAlign w:val="center"/>
          </w:tcPr>
          <w:p w14:paraId="268402CF" w14:textId="77777777" w:rsidR="005322E5" w:rsidRPr="00EA05F8" w:rsidRDefault="005322E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ĆWICZENIOWA</w:t>
            </w:r>
          </w:p>
        </w:tc>
      </w:tr>
      <w:tr w:rsidR="005322E5" w:rsidRPr="00EA05F8" w14:paraId="3DC461D4" w14:textId="77777777" w:rsidTr="00221132">
        <w:trPr>
          <w:trHeight w:val="655"/>
        </w:trPr>
        <w:tc>
          <w:tcPr>
            <w:tcW w:w="9504" w:type="dxa"/>
            <w:gridSpan w:val="12"/>
            <w:shd w:val="clear" w:color="auto" w:fill="auto"/>
            <w:vAlign w:val="center"/>
          </w:tcPr>
          <w:p w14:paraId="2A49D392" w14:textId="77777777" w:rsidR="00FB7FCB" w:rsidRPr="00EA05F8" w:rsidRDefault="009D52C8" w:rsidP="009D52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Czynniki inspirujące zmiany w procesie doskonalenia kadr szpitala. Zarządzanie w praktyce. Funkcje kierownicze na stanowiskach pielęgniarskich. Analiza strategiczna SWOT, Benchmarking i Steakholders.</w:t>
            </w:r>
          </w:p>
          <w:p w14:paraId="6D4651FE" w14:textId="77777777" w:rsidR="005322E5" w:rsidRPr="00EA05F8" w:rsidRDefault="00FB7FCB" w:rsidP="00FB7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Metody oceny jakości opieki pielęgniarskiej. Metody planowania obsad pielęgniarskich.</w:t>
            </w:r>
            <w:r w:rsidR="009D52C8"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 Umiejętności psychologiczne w zarządzaniu. Stres i radzenie sobie z nim jako umiejętności przywódcze. Umiejętności komunikowania się a poczucie własnej skuteczności i satysfakcji zawodowej menedżera. Etyka w zarządzaniu zakładem opieki zdrowotnej. Edukacja kadr medycznych. Zadania edukacyjne lekarza i pielęgniarki na podstawie analizy wybranych aktów prawnych związanych z systemem ochrony zdrowia.</w:t>
            </w:r>
          </w:p>
        </w:tc>
      </w:tr>
      <w:tr w:rsidR="00646B43" w:rsidRPr="00EA05F8" w14:paraId="724B41BF" w14:textId="77777777" w:rsidTr="00221132">
        <w:trPr>
          <w:trHeight w:val="265"/>
        </w:trPr>
        <w:tc>
          <w:tcPr>
            <w:tcW w:w="9504" w:type="dxa"/>
            <w:gridSpan w:val="12"/>
            <w:shd w:val="clear" w:color="auto" w:fill="EEECE1" w:themeFill="background2"/>
            <w:vAlign w:val="center"/>
          </w:tcPr>
          <w:p w14:paraId="31E9D2DD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PRAKTYKI ZAWODOWE</w:t>
            </w:r>
          </w:p>
        </w:tc>
      </w:tr>
      <w:tr w:rsidR="00646B43" w:rsidRPr="00962ADD" w14:paraId="713D069E" w14:textId="77777777" w:rsidTr="00221132">
        <w:trPr>
          <w:trHeight w:val="655"/>
        </w:trPr>
        <w:tc>
          <w:tcPr>
            <w:tcW w:w="9504" w:type="dxa"/>
            <w:gridSpan w:val="12"/>
            <w:shd w:val="clear" w:color="auto" w:fill="auto"/>
            <w:vAlign w:val="center"/>
          </w:tcPr>
          <w:p w14:paraId="4C2637F1" w14:textId="77777777" w:rsidR="00646B43" w:rsidRPr="00962ADD" w:rsidRDefault="00962ADD" w:rsidP="00646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962ADD">
              <w:rPr>
                <w:rFonts w:ascii="Times New Roman" w:eastAsia="Calibri" w:hAnsi="Times New Roman" w:cs="Times New Roman"/>
                <w:sz w:val="18"/>
              </w:rPr>
              <w:t>Szczegółowe odniesienia do symboli efektów uczenia się ze realizowanych umiejętności i kompetencji znajdują się w Karcie Praktyki Zawodowej Umiejętności Pielęgniarskich</w:t>
            </w:r>
            <w:r>
              <w:rPr>
                <w:rFonts w:ascii="Times New Roman" w:eastAsia="Calibri" w:hAnsi="Times New Roman" w:cs="Times New Roman"/>
                <w:sz w:val="18"/>
              </w:rPr>
              <w:t>.</w:t>
            </w:r>
          </w:p>
        </w:tc>
      </w:tr>
      <w:tr w:rsidR="00646B43" w:rsidRPr="00EA05F8" w14:paraId="58825FDE" w14:textId="77777777" w:rsidTr="00221132">
        <w:trPr>
          <w:trHeight w:val="315"/>
        </w:trPr>
        <w:tc>
          <w:tcPr>
            <w:tcW w:w="9504" w:type="dxa"/>
            <w:gridSpan w:val="12"/>
            <w:shd w:val="clear" w:color="000000" w:fill="DBE5F1"/>
            <w:vAlign w:val="bottom"/>
          </w:tcPr>
          <w:p w14:paraId="4D33D515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Efekty uczenia się</w:t>
            </w:r>
          </w:p>
        </w:tc>
      </w:tr>
      <w:tr w:rsidR="00646B43" w:rsidRPr="00EA05F8" w14:paraId="53454CEC" w14:textId="77777777" w:rsidTr="00221132">
        <w:trPr>
          <w:trHeight w:val="585"/>
        </w:trPr>
        <w:tc>
          <w:tcPr>
            <w:tcW w:w="1147" w:type="dxa"/>
            <w:gridSpan w:val="3"/>
            <w:vMerge w:val="restart"/>
            <w:shd w:val="clear" w:color="auto" w:fill="auto"/>
            <w:vAlign w:val="center"/>
          </w:tcPr>
          <w:p w14:paraId="1CA4AE4D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Symbol efektu</w:t>
            </w:r>
          </w:p>
          <w:p w14:paraId="74BF93F7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49C5C52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7" w:type="dxa"/>
            <w:gridSpan w:val="9"/>
            <w:shd w:val="clear" w:color="auto" w:fill="auto"/>
            <w:vAlign w:val="center"/>
          </w:tcPr>
          <w:p w14:paraId="2D8E9DB7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Student, który zaliczył przedmiot:</w:t>
            </w:r>
          </w:p>
        </w:tc>
      </w:tr>
      <w:tr w:rsidR="00646B43" w:rsidRPr="00EA05F8" w14:paraId="6DF922D5" w14:textId="77777777" w:rsidTr="00221132">
        <w:trPr>
          <w:trHeight w:val="510"/>
        </w:trPr>
        <w:tc>
          <w:tcPr>
            <w:tcW w:w="1147" w:type="dxa"/>
            <w:gridSpan w:val="3"/>
            <w:vMerge/>
            <w:vAlign w:val="center"/>
          </w:tcPr>
          <w:p w14:paraId="24A4D29A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67" w:type="dxa"/>
            <w:gridSpan w:val="6"/>
            <w:shd w:val="clear" w:color="000000" w:fill="DBE5F1"/>
            <w:vAlign w:val="center"/>
          </w:tcPr>
          <w:p w14:paraId="623021C1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WIEDZY</w:t>
            </w:r>
          </w:p>
        </w:tc>
        <w:tc>
          <w:tcPr>
            <w:tcW w:w="2190" w:type="dxa"/>
            <w:gridSpan w:val="3"/>
            <w:shd w:val="clear" w:color="000000" w:fill="DBE5F1"/>
            <w:vAlign w:val="center"/>
          </w:tcPr>
          <w:p w14:paraId="6B8BD1B6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zajęć dydaktycznych*</w:t>
            </w:r>
          </w:p>
        </w:tc>
      </w:tr>
      <w:tr w:rsidR="00646B43" w:rsidRPr="00EA05F8" w14:paraId="2F06D78F" w14:textId="77777777" w:rsidTr="00221132">
        <w:trPr>
          <w:trHeight w:val="341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09BA3EFE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A.W11.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490F4242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metody zarządzania w systemie ochrony zdrowia;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696DA95A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76E22CB2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34885813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A.W12.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6DA7A38C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zasady funkcjonowania organizacji i budowania struktur;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533A191C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7AA9887E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5DD9AD96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A.W13.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02E53654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pojęcie kultury organizacyjnej i czynników ją determinujących;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2E61D808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06B7303A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54E63598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A.W14.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1EA2F0BF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mechanizmy podejmowania decyzji w zarządzaniu;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6BFA91C5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2661BA43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3CC1C5B6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A.W15.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70CAAA23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style zarządzania i znaczenie przywództwa w rozwoju pielęgniarstwa;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29EDE472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50EEE97C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0E3375CF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A.W16.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673B3507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Zna i rozumie zasady świadczenia usług pielęgniarskich i sposób ich finansowania;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656E3B89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6355906F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78801768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A.W17.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650ED70E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specyfikę funkcji kierowniczych, w tym istotę delegowania zadań;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055D320B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1F5BDE65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6492D441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A.W18.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6FE5AAF6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Zna i rozumie metody diagnozy organizacyjnej, koncepcję i teorię zarządzania zmianą oraz zasady zarządzania strategicznego;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58DC880A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6739ADEA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226F9EB6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A.W19.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2F2873AD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problematykę zarządzania zasobami ludzkimi;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3DEA793B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3821077C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2AD1CFE9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 W20.</w:t>
            </w:r>
          </w:p>
        </w:tc>
        <w:tc>
          <w:tcPr>
            <w:tcW w:w="6167" w:type="dxa"/>
            <w:gridSpan w:val="6"/>
            <w:shd w:val="clear" w:color="auto" w:fill="auto"/>
          </w:tcPr>
          <w:p w14:paraId="4E21F8AF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uwarunkowania rozwoju zawodowego pielęgniarek;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084E1FA7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7AF0F5D3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6628F444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A.W21.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4C2FB4D6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naukowe podstawy ergonomii w środowisku pracy;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5D39514E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2F5210CC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09138D5A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A.W22.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4E22662C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Zna i rozumie modele i strategie zarządzania jakością;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18B693D5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646B43" w:rsidRPr="00EA05F8" w14:paraId="151B38DD" w14:textId="77777777" w:rsidTr="00221132">
        <w:trPr>
          <w:trHeight w:val="300"/>
        </w:trPr>
        <w:tc>
          <w:tcPr>
            <w:tcW w:w="9504" w:type="dxa"/>
            <w:gridSpan w:val="12"/>
            <w:shd w:val="clear" w:color="000000" w:fill="DBE5F1"/>
            <w:vAlign w:val="center"/>
          </w:tcPr>
          <w:p w14:paraId="7A5B2158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UMIEJĘTNOŚCI</w:t>
            </w:r>
          </w:p>
        </w:tc>
      </w:tr>
      <w:tr w:rsidR="00646B43" w:rsidRPr="00EA05F8" w14:paraId="33807163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50612E8E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A.U7.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3B43E73C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Potrafi stosować metody analizy strategicznej niezbędne dla funkcjonowania podmiotów wykonujących działalność leczniczą;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370AC6FC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646B43" w:rsidRPr="00EA05F8" w14:paraId="4E37027B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618AB383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A.U8.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21158C8C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Potrafi organizować i nadzorować prace zespołów pielęgniarskich;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52BD962C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646B43" w:rsidRPr="00EA05F8" w14:paraId="33FD79D7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2F670320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A.U9.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1DEF9F52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Potrafi stosować różne metody podejmowania decyzji zawodowych i zarządczych;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0CBFC537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646B43" w:rsidRPr="00EA05F8" w14:paraId="18A823C9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1E38030D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A.U10.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65D9CA4F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Potrafi planować zasoby ludzkie, wykorzystując różne metody, organizować rekrutację pracowników i realizować proces adaptacji zawodowej;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6F332891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646B43" w:rsidRPr="00EA05F8" w14:paraId="1A7E4D55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05719916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A.U11.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720A83E8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Potrafi opracowywać plan rozwoju zawodowego własnego i podległego personelu pielęgniarskiego;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18734DD9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646B43" w:rsidRPr="00EA05F8" w14:paraId="6F8EDD11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7A698500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A.U12.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3D204A02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Potrafi przygotowywać opisy stanowisk pracy dla pielęgniarek oraz zakresy obowiązków, uprawnień i odpowiedzialności;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1AC4160E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646B43" w:rsidRPr="00EA05F8" w14:paraId="14DDD44C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56C3C80A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A.U13.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2FDE1302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Potrafi opracowywać harmonogramy pracy personelu w oparciu o ocenę zapotrzebowania na opiekę pielęgniarską;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758BF25D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646B43" w:rsidRPr="00EA05F8" w14:paraId="6DD47168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1D261A7D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A.U14.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59D2EDB3" w14:textId="77777777" w:rsidR="00646B43" w:rsidRPr="00EA05F8" w:rsidRDefault="00646B43" w:rsidP="00646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Potrafi nadzorować jakość opieki pielęgniarskiej w podmiotach wykonujących działalność leczniczą, w tym przygotować ten podmiot do zewnętrznej oceny jakości;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0BF5C007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646B43" w:rsidRPr="00EA05F8" w14:paraId="11491933" w14:textId="77777777" w:rsidTr="00221132">
        <w:trPr>
          <w:trHeight w:val="330"/>
        </w:trPr>
        <w:tc>
          <w:tcPr>
            <w:tcW w:w="9504" w:type="dxa"/>
            <w:gridSpan w:val="12"/>
            <w:shd w:val="clear" w:color="000000" w:fill="DBE5F1"/>
            <w:vAlign w:val="bottom"/>
          </w:tcPr>
          <w:p w14:paraId="0A0F8AB6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KOMPETENCJI</w:t>
            </w:r>
          </w:p>
        </w:tc>
      </w:tr>
      <w:tr w:rsidR="00646B43" w:rsidRPr="00EA05F8" w14:paraId="520311FC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3C586C08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273532B8" w14:textId="77777777" w:rsidR="00646B43" w:rsidRPr="00EA05F8" w:rsidRDefault="00646B43" w:rsidP="00646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3EE77F15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646B43" w:rsidRPr="00EA05F8" w14:paraId="7088A57C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5AD5C3B7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55C23525" w14:textId="77777777" w:rsidR="00646B43" w:rsidRPr="00EA05F8" w:rsidRDefault="00646B43" w:rsidP="00646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167DBB57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646B43" w:rsidRPr="00EA05F8" w14:paraId="17880A4E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45417EAE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167" w:type="dxa"/>
            <w:gridSpan w:val="6"/>
            <w:shd w:val="clear" w:color="auto" w:fill="auto"/>
            <w:vAlign w:val="bottom"/>
          </w:tcPr>
          <w:p w14:paraId="7CA5C421" w14:textId="77777777" w:rsidR="00646B43" w:rsidRPr="00EA05F8" w:rsidRDefault="00646B43" w:rsidP="00646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7E622DE8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646B43" w:rsidRPr="00EA05F8" w14:paraId="0A4636C0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590010E6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167" w:type="dxa"/>
            <w:gridSpan w:val="6"/>
            <w:shd w:val="clear" w:color="auto" w:fill="auto"/>
          </w:tcPr>
          <w:p w14:paraId="72953B17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Gotowy jest do rozwiązywania złożonych problemów etycznych związanych z wykonywaniem zawodu pielęgniarki i wskazywania priorytetów w realizacji określonych zadań;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6208E501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646B43" w:rsidRPr="00EA05F8" w14:paraId="4C6CA775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42AF1FFE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K.05</w:t>
            </w:r>
          </w:p>
        </w:tc>
        <w:tc>
          <w:tcPr>
            <w:tcW w:w="6167" w:type="dxa"/>
            <w:gridSpan w:val="6"/>
            <w:shd w:val="clear" w:color="auto" w:fill="auto"/>
          </w:tcPr>
          <w:p w14:paraId="536B2E9C" w14:textId="77777777" w:rsidR="00646B43" w:rsidRPr="00EA05F8" w:rsidRDefault="00646B43" w:rsidP="00646B43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</w:rPr>
            </w:pPr>
            <w:r w:rsidRPr="00EA05F8">
              <w:rPr>
                <w:rFonts w:ascii="Times New Roman" w:hAnsi="Times New Roman" w:cs="Times New Roman"/>
                <w:sz w:val="20"/>
              </w:rPr>
              <w:t xml:space="preserve">Gotowy jest do </w:t>
            </w:r>
            <w:r w:rsidRPr="00EA05F8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 odpowiedzialności za realizowane świadczenia zdrowotne;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51E8009F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646B43" w:rsidRPr="00EA05F8" w14:paraId="0FA4E30A" w14:textId="77777777" w:rsidTr="00221132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7F610938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K.06</w:t>
            </w:r>
          </w:p>
        </w:tc>
        <w:tc>
          <w:tcPr>
            <w:tcW w:w="6167" w:type="dxa"/>
            <w:gridSpan w:val="6"/>
            <w:shd w:val="clear" w:color="auto" w:fill="auto"/>
          </w:tcPr>
          <w:p w14:paraId="48ABA1C1" w14:textId="77777777" w:rsidR="00646B43" w:rsidRPr="00EA05F8" w:rsidRDefault="00646B43" w:rsidP="0064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Gotowy jest do wykazywania profesjonalnego podejścia do strategii marketingowych przemysłu farmaceutycznego i reklamy jego produktów.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7B693F0D" w14:textId="77777777" w:rsidR="00646B43" w:rsidRPr="00EA05F8" w:rsidRDefault="00646B43" w:rsidP="0064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</w:tbl>
    <w:p w14:paraId="43A6C04A" w14:textId="77777777" w:rsidR="003705D5" w:rsidRPr="00EA05F8" w:rsidRDefault="003705D5" w:rsidP="000F73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8058"/>
      </w:tblGrid>
      <w:tr w:rsidR="00627838" w:rsidRPr="00EA05F8" w14:paraId="7795387E" w14:textId="77777777" w:rsidTr="00043B80">
        <w:trPr>
          <w:trHeight w:val="315"/>
        </w:trPr>
        <w:tc>
          <w:tcPr>
            <w:tcW w:w="9511" w:type="dxa"/>
            <w:gridSpan w:val="2"/>
            <w:shd w:val="clear" w:color="000000" w:fill="E5E0EC"/>
            <w:vAlign w:val="bottom"/>
          </w:tcPr>
          <w:p w14:paraId="6F2B9F90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Kryteria oceny osiągniętych efektów</w:t>
            </w:r>
          </w:p>
        </w:tc>
      </w:tr>
      <w:tr w:rsidR="00627838" w:rsidRPr="00EA05F8" w14:paraId="4322A6FF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32A52A3E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2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055258BB" w14:textId="77777777" w:rsidR="00627838" w:rsidRPr="00EA05F8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Student - nie opanował podstawowej wiedzy i umiejętności związanych z przedmiotem, nie potrafi wykorzystać zdobytych podstawowych informacji i wykazać się wiedzą i umiejętnościami (5</w:t>
            </w:r>
            <w:r w:rsidR="006E600E"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% i poniżej).</w:t>
            </w:r>
          </w:p>
        </w:tc>
      </w:tr>
      <w:tr w:rsidR="00627838" w:rsidRPr="00EA05F8" w14:paraId="1B902E78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236D4CCB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3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3327DE84" w14:textId="77777777" w:rsidR="00627838" w:rsidRPr="00EA05F8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Student - posiada niepełną podstawową wiedzę i umiejętności związane z przedmiotem, ma duże trudności z wykorzystaniem zdobytych informacji</w:t>
            </w: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(51-60%).</w:t>
            </w:r>
          </w:p>
        </w:tc>
      </w:tr>
      <w:tr w:rsidR="00627838" w:rsidRPr="00EA05F8" w14:paraId="6DA45607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05537422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3,5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6D9AFB37" w14:textId="77777777" w:rsidR="00627838" w:rsidRPr="00EA05F8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(61-70%).</w:t>
            </w:r>
          </w:p>
        </w:tc>
      </w:tr>
      <w:tr w:rsidR="00627838" w:rsidRPr="00EA05F8" w14:paraId="02DFFA85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54853DDB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4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16A2E961" w14:textId="77777777" w:rsidR="00627838" w:rsidRPr="00EA05F8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(71-80%). </w:t>
            </w:r>
          </w:p>
        </w:tc>
      </w:tr>
      <w:tr w:rsidR="00627838" w:rsidRPr="00EA05F8" w14:paraId="2E64664B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659A7058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4,5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70D4CA5E" w14:textId="77777777" w:rsidR="00627838" w:rsidRPr="00EA05F8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(81-90%). </w:t>
            </w:r>
          </w:p>
        </w:tc>
      </w:tr>
      <w:tr w:rsidR="00627838" w:rsidRPr="00EA05F8" w14:paraId="680D3845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5CB525AF" w14:textId="77777777" w:rsidR="00627838" w:rsidRPr="00EA05F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 ocenę 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2C738DA2" w14:textId="77777777" w:rsidR="00627838" w:rsidRPr="00EA05F8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5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EA0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(91-100%).</w:t>
            </w:r>
          </w:p>
        </w:tc>
      </w:tr>
    </w:tbl>
    <w:p w14:paraId="5E34A6A7" w14:textId="77777777" w:rsidR="00627838" w:rsidRDefault="00627838" w:rsidP="000F73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4EA2A9D" w14:textId="77777777" w:rsidR="00354979" w:rsidRPr="00EA05F8" w:rsidRDefault="00354979" w:rsidP="000F73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354979" w14:paraId="0CB988A2" w14:textId="77777777" w:rsidTr="00354979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467189A0" w14:textId="77777777" w:rsidR="00354979" w:rsidRDefault="003549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354979" w14:paraId="1427FF46" w14:textId="77777777" w:rsidTr="00354979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BB6998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64CED5A4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6DE6E438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4DCE2AE9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7950FC24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32E5E691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38CB1B53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62E4000A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5FE26502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0B49F4B7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2F3DD50B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7222C230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3A80984F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725FE5B0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63FB8CB8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44524B61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lastRenderedPageBreak/>
              <w:t>Samoocena ( w tym portfolio)</w:t>
            </w:r>
          </w:p>
          <w:p w14:paraId="2422AE98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6190B557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0789A652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46BE57DA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0F3D2BA7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38C056E6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45D275FE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36057335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0A217B3E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4181BBD6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290FD111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5ED44839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10E3A4C0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08341EC3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528CDD7B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01198BD5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4C161D2E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076A4D66" w14:textId="77777777" w:rsidR="00354979" w:rsidRDefault="0035497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5D78E344" w14:textId="77777777" w:rsidR="006E600E" w:rsidRDefault="006E600E" w:rsidP="000F73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6E600E" w:rsidRPr="00EA05F8" w14:paraId="5EA0019D" w14:textId="77777777" w:rsidTr="00F15EF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01B38272" w14:textId="77777777" w:rsidR="006E600E" w:rsidRPr="00EA05F8" w:rsidRDefault="006E600E" w:rsidP="000F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b/>
                <w:sz w:val="20"/>
                <w:szCs w:val="20"/>
              </w:rPr>
              <w:t>Metody oceny</w:t>
            </w:r>
          </w:p>
        </w:tc>
      </w:tr>
      <w:tr w:rsidR="006E600E" w:rsidRPr="00EA05F8" w14:paraId="4A8C86C5" w14:textId="77777777" w:rsidTr="00F15EF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3B6AD8B4" w14:textId="77777777" w:rsidR="006E600E" w:rsidRPr="00EA05F8" w:rsidRDefault="006E600E" w:rsidP="000F7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Warunki uzyskania zaliczenia przedmiotu:</w:t>
            </w:r>
          </w:p>
          <w:p w14:paraId="0D0834C1" w14:textId="77777777" w:rsidR="006E600E" w:rsidRPr="00EA05F8" w:rsidRDefault="006E600E" w:rsidP="000F7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- obecność na wykładach i ćwiczeniach</w:t>
            </w:r>
            <w:r w:rsidR="005F147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DC8EE8" w14:textId="77777777" w:rsidR="008E1CA7" w:rsidRPr="00EA05F8" w:rsidRDefault="006E600E" w:rsidP="000F7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- aktywny udział </w:t>
            </w:r>
            <w:r w:rsidR="00FF4432"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w dyskusji, </w:t>
            </w:r>
            <w:r w:rsidR="00444272"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895" w:rsidRPr="00EA05F8">
              <w:rPr>
                <w:rFonts w:ascii="Times New Roman" w:hAnsi="Times New Roman" w:cs="Times New Roman"/>
                <w:sz w:val="20"/>
                <w:szCs w:val="20"/>
              </w:rPr>
              <w:t>rozwiązywanie zadań/ problemów,</w:t>
            </w:r>
            <w:r w:rsidR="00EB597A"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5036">
              <w:rPr>
                <w:rFonts w:ascii="Times New Roman" w:hAnsi="Times New Roman" w:cs="Times New Roman"/>
                <w:sz w:val="20"/>
                <w:szCs w:val="20"/>
              </w:rPr>
              <w:t xml:space="preserve">bieżąca informacja zwrotna, </w:t>
            </w:r>
            <w:r w:rsidR="00EA05F8">
              <w:rPr>
                <w:rFonts w:ascii="Times New Roman" w:hAnsi="Times New Roman" w:cs="Times New Roman"/>
                <w:sz w:val="20"/>
                <w:szCs w:val="20"/>
              </w:rPr>
              <w:t>przygotowanie projektu</w:t>
            </w:r>
            <w:r w:rsidR="005F1477">
              <w:rPr>
                <w:rFonts w:ascii="Times New Roman" w:hAnsi="Times New Roman" w:cs="Times New Roman"/>
                <w:sz w:val="20"/>
                <w:szCs w:val="20"/>
              </w:rPr>
              <w:t xml:space="preserve"> w ramach ćwiczeń;</w:t>
            </w:r>
          </w:p>
          <w:p w14:paraId="3E631600" w14:textId="77777777" w:rsidR="006E600E" w:rsidRDefault="00E115AC" w:rsidP="000F7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- uzyskanie pozytywnej oceny </w:t>
            </w:r>
            <w:r w:rsidR="00EE3665">
              <w:rPr>
                <w:rFonts w:ascii="Times New Roman" w:hAnsi="Times New Roman" w:cs="Times New Roman"/>
                <w:sz w:val="20"/>
                <w:szCs w:val="20"/>
              </w:rPr>
              <w:t>z wykładów: egzamin</w:t>
            </w:r>
            <w:r w:rsidR="00EE3895"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38F0">
              <w:rPr>
                <w:rFonts w:ascii="Times New Roman" w:hAnsi="Times New Roman" w:cs="Times New Roman"/>
                <w:sz w:val="20"/>
                <w:szCs w:val="20"/>
              </w:rPr>
              <w:t xml:space="preserve">pisemny </w:t>
            </w:r>
            <w:r w:rsidR="00EA05F8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EE3895"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formie </w:t>
            </w:r>
            <w:r w:rsidR="00EA05F8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5F147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EE3895"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3A6"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4FCEEB" w14:textId="77777777" w:rsidR="005D23CA" w:rsidRPr="00CF56A2" w:rsidRDefault="005D23CA" w:rsidP="005D23C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ecność na </w:t>
            </w:r>
            <w:r>
              <w:rPr>
                <w:rFonts w:ascii="Times New Roman" w:hAnsi="Times New Roman"/>
                <w:sz w:val="20"/>
                <w:szCs w:val="20"/>
              </w:rPr>
              <w:t>praktykach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, punktualność, kultura osobista, terminowe zaliczenie umiejętności zawartych w Karcie Praktyki Zawodowej Umiejętności Pielęgniarskich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C2142A" w14:textId="77777777" w:rsidR="006E600E" w:rsidRPr="00EA05F8" w:rsidRDefault="006E600E" w:rsidP="00013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sz w:val="20"/>
                <w:szCs w:val="20"/>
              </w:rPr>
              <w:t>- przedłużona obserwacja przez nauczyciela</w:t>
            </w:r>
            <w:r w:rsidR="00E115AC" w:rsidRPr="00EA05F8">
              <w:rPr>
                <w:rFonts w:ascii="Times New Roman" w:hAnsi="Times New Roman" w:cs="Times New Roman"/>
                <w:sz w:val="20"/>
                <w:szCs w:val="20"/>
              </w:rPr>
              <w:t xml:space="preserve">, która dotyczy oceny pracy studenta </w:t>
            </w:r>
            <w:r w:rsidR="00013979">
              <w:rPr>
                <w:rFonts w:ascii="Times New Roman" w:hAnsi="Times New Roman" w:cs="Times New Roman"/>
                <w:sz w:val="20"/>
                <w:szCs w:val="20"/>
              </w:rPr>
              <w:t>w trakcie poszczególnych zajęć.</w:t>
            </w:r>
          </w:p>
        </w:tc>
      </w:tr>
    </w:tbl>
    <w:p w14:paraId="0C1B028B" w14:textId="77777777" w:rsidR="006E600E" w:rsidRPr="00EA05F8" w:rsidRDefault="006E600E" w:rsidP="000F73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6E600E" w:rsidRPr="00EA05F8" w14:paraId="62ADE162" w14:textId="77777777" w:rsidTr="00F15EF2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033D5336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EA05F8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6E600E" w:rsidRPr="00EA05F8" w14:paraId="76765125" w14:textId="77777777" w:rsidTr="00F15EF2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43AC513C" w14:textId="77777777" w:rsidR="006E600E" w:rsidRPr="00EA05F8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44B5331A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6E600E" w:rsidRPr="00EA05F8" w14:paraId="7DEE9B68" w14:textId="77777777" w:rsidTr="00F15EF2">
        <w:trPr>
          <w:trHeight w:val="347"/>
        </w:trPr>
        <w:tc>
          <w:tcPr>
            <w:tcW w:w="9491" w:type="dxa"/>
            <w:gridSpan w:val="2"/>
            <w:vAlign w:val="center"/>
          </w:tcPr>
          <w:p w14:paraId="3413FD71" w14:textId="77777777" w:rsidR="006E600E" w:rsidRPr="00EA05F8" w:rsidRDefault="006E600E" w:rsidP="000F73C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Godziny realizowane z bezpośrednim udziałem nauczyciela akademickiego:</w:t>
            </w:r>
          </w:p>
        </w:tc>
      </w:tr>
      <w:tr w:rsidR="006E600E" w:rsidRPr="00EA05F8" w14:paraId="385497F7" w14:textId="77777777" w:rsidTr="00F15EF2">
        <w:trPr>
          <w:trHeight w:val="275"/>
        </w:trPr>
        <w:tc>
          <w:tcPr>
            <w:tcW w:w="7293" w:type="dxa"/>
            <w:vAlign w:val="center"/>
          </w:tcPr>
          <w:p w14:paraId="45CCF04C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Wykłady</w:t>
            </w:r>
          </w:p>
        </w:tc>
        <w:tc>
          <w:tcPr>
            <w:tcW w:w="2196" w:type="dxa"/>
            <w:vAlign w:val="center"/>
          </w:tcPr>
          <w:p w14:paraId="622B75D7" w14:textId="77777777" w:rsidR="006E600E" w:rsidRPr="00EA05F8" w:rsidRDefault="00F1719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30</w:t>
            </w:r>
            <w:r w:rsidR="00B13EB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EA05F8" w14:paraId="551027E9" w14:textId="77777777" w:rsidTr="00F15EF2">
        <w:trPr>
          <w:trHeight w:val="241"/>
        </w:trPr>
        <w:tc>
          <w:tcPr>
            <w:tcW w:w="7293" w:type="dxa"/>
            <w:vAlign w:val="center"/>
          </w:tcPr>
          <w:p w14:paraId="2056B6EC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39B44D8F" w14:textId="77777777" w:rsidR="006E600E" w:rsidRPr="00EA05F8" w:rsidRDefault="00F1719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30</w:t>
            </w:r>
            <w:r w:rsidR="00B13EB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EA05F8" w14:paraId="49A24C3A" w14:textId="77777777" w:rsidTr="00F15EF2">
        <w:trPr>
          <w:trHeight w:val="241"/>
        </w:trPr>
        <w:tc>
          <w:tcPr>
            <w:tcW w:w="7293" w:type="dxa"/>
            <w:vAlign w:val="center"/>
          </w:tcPr>
          <w:p w14:paraId="67D801FD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64D139C6" w14:textId="77777777" w:rsidR="006E600E" w:rsidRPr="00EA05F8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EA05F8" w14:paraId="311648D8" w14:textId="77777777" w:rsidTr="00F15EF2">
        <w:trPr>
          <w:trHeight w:val="188"/>
        </w:trPr>
        <w:tc>
          <w:tcPr>
            <w:tcW w:w="7293" w:type="dxa"/>
            <w:vAlign w:val="center"/>
          </w:tcPr>
          <w:p w14:paraId="72532B1A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7BA98312" w14:textId="77777777" w:rsidR="006E600E" w:rsidRPr="00EA05F8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EA05F8" w14:paraId="2B85C3C5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3EF55153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643DA23C" w14:textId="77777777" w:rsidR="006E600E" w:rsidRPr="00EA05F8" w:rsidRDefault="00F1719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20</w:t>
            </w:r>
            <w:r w:rsidR="00B13EB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EA05F8" w14:paraId="4E0DDCDA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45B42C97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2C1F7665" w14:textId="77777777" w:rsidR="006E600E" w:rsidRPr="00EA05F8" w:rsidRDefault="006E600E" w:rsidP="000F73C8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EA05F8" w14:paraId="1382768C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04DE8113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670A5C43" w14:textId="77777777" w:rsidR="006E600E" w:rsidRPr="00EA05F8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EA05F8" w14:paraId="5CE72450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0F0A842C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217D3F03" w14:textId="77777777" w:rsidR="006E600E" w:rsidRPr="00EA05F8" w:rsidRDefault="00022679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95</w:t>
            </w:r>
            <w:r w:rsidR="00B13EB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EA05F8" w14:paraId="6E188BD1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2A69032E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19ABC7B1" w14:textId="77777777" w:rsidR="006E600E" w:rsidRPr="00EA05F8" w:rsidRDefault="00F1719E" w:rsidP="00F171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175</w:t>
            </w:r>
            <w:r w:rsidR="00214B28" w:rsidRPr="00EA05F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7</w:t>
            </w:r>
            <w:r w:rsidR="006E600E" w:rsidRPr="00EA05F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ECTS</w:t>
            </w:r>
          </w:p>
        </w:tc>
      </w:tr>
      <w:tr w:rsidR="006E600E" w:rsidRPr="00EA05F8" w14:paraId="1E6DBE8D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3EB8CBCF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526F99D7" w14:textId="77777777" w:rsidR="006E600E" w:rsidRPr="00EA05F8" w:rsidRDefault="00F1719E" w:rsidP="00F171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60</w:t>
            </w:r>
            <w:r w:rsidR="00C64F06" w:rsidRPr="00EA05F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h/</w:t>
            </w:r>
            <w:r w:rsidR="00022679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2,4</w:t>
            </w:r>
            <w:r w:rsidR="006E600E" w:rsidRPr="00EA05F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ECTS</w:t>
            </w:r>
          </w:p>
        </w:tc>
      </w:tr>
      <w:tr w:rsidR="006E600E" w:rsidRPr="00EA05F8" w14:paraId="191B3E33" w14:textId="77777777" w:rsidTr="00F15EF2">
        <w:trPr>
          <w:trHeight w:val="313"/>
        </w:trPr>
        <w:tc>
          <w:tcPr>
            <w:tcW w:w="7293" w:type="dxa"/>
            <w:vAlign w:val="center"/>
          </w:tcPr>
          <w:p w14:paraId="7333DAD8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Obciążenie studenta w ramach zajęć</w:t>
            </w:r>
            <w:r w:rsidRPr="00EA05F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275F9671" w14:textId="77777777" w:rsidR="006E600E" w:rsidRPr="00EA05F8" w:rsidRDefault="00F1719E" w:rsidP="00F1719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30</w:t>
            </w:r>
            <w:r w:rsidR="00C64F06" w:rsidRPr="00EA05F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h/</w:t>
            </w:r>
            <w:r w:rsidR="00022679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1,2</w:t>
            </w:r>
            <w:r w:rsidR="006E600E" w:rsidRPr="00EA05F8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ECTS</w:t>
            </w:r>
          </w:p>
        </w:tc>
      </w:tr>
      <w:tr w:rsidR="006E600E" w:rsidRPr="00EA05F8" w14:paraId="426F6688" w14:textId="77777777" w:rsidTr="00F15EF2">
        <w:trPr>
          <w:trHeight w:val="288"/>
        </w:trPr>
        <w:tc>
          <w:tcPr>
            <w:tcW w:w="7293" w:type="dxa"/>
            <w:vAlign w:val="center"/>
          </w:tcPr>
          <w:p w14:paraId="452DF980" w14:textId="77777777" w:rsidR="006E600E" w:rsidRPr="00EA05F8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</w:pPr>
            <w:r w:rsidRPr="00EA05F8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</w:rPr>
              <w:t xml:space="preserve">Obciążenie studenta w ramach zajęć związanych </w:t>
            </w:r>
            <w:r w:rsidRPr="00EA05F8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0FC98E93" w14:textId="77777777" w:rsidR="006E600E" w:rsidRPr="00EA05F8" w:rsidRDefault="00F1719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20h/1ECTS</w:t>
            </w:r>
          </w:p>
        </w:tc>
      </w:tr>
    </w:tbl>
    <w:p w14:paraId="46BD5409" w14:textId="77777777" w:rsidR="005E4E58" w:rsidRPr="00EA05F8" w:rsidRDefault="005E4E58" w:rsidP="000F73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E4E58" w:rsidRPr="00EA05F8" w:rsidSect="00432848">
      <w:footerReference w:type="even" r:id="rId7"/>
      <w:footerReference w:type="default" r:id="rId8"/>
      <w:pgSz w:w="11906" w:h="16838"/>
      <w:pgMar w:top="107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6972F" w14:textId="77777777" w:rsidR="006C5523" w:rsidRDefault="006C5523">
      <w:pPr>
        <w:spacing w:after="0" w:line="240" w:lineRule="auto"/>
      </w:pPr>
      <w:r>
        <w:separator/>
      </w:r>
    </w:p>
  </w:endnote>
  <w:endnote w:type="continuationSeparator" w:id="0">
    <w:p w14:paraId="0CEC5737" w14:textId="77777777" w:rsidR="006C5523" w:rsidRDefault="006C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1384" w14:textId="77777777" w:rsidR="00000000" w:rsidRDefault="00C50AEA" w:rsidP="00B155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54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06F18" w14:textId="77777777" w:rsidR="00000000" w:rsidRDefault="00000000" w:rsidP="00C37A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F2C3" w14:textId="77777777" w:rsidR="00000000" w:rsidRDefault="00000000" w:rsidP="00C37A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E266" w14:textId="77777777" w:rsidR="006C5523" w:rsidRDefault="006C5523">
      <w:pPr>
        <w:spacing w:after="0" w:line="240" w:lineRule="auto"/>
      </w:pPr>
      <w:r>
        <w:separator/>
      </w:r>
    </w:p>
  </w:footnote>
  <w:footnote w:type="continuationSeparator" w:id="0">
    <w:p w14:paraId="4ED3B609" w14:textId="77777777" w:rsidR="006C5523" w:rsidRDefault="006C5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983F2E"/>
    <w:multiLevelType w:val="hybridMultilevel"/>
    <w:tmpl w:val="C3343EE0"/>
    <w:lvl w:ilvl="0" w:tplc="2B8265A4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931AD"/>
    <w:multiLevelType w:val="hybridMultilevel"/>
    <w:tmpl w:val="7B282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D3BF2"/>
    <w:multiLevelType w:val="hybridMultilevel"/>
    <w:tmpl w:val="CA8CE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B2C38"/>
    <w:multiLevelType w:val="hybridMultilevel"/>
    <w:tmpl w:val="F9EC8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C32B5"/>
    <w:multiLevelType w:val="hybridMultilevel"/>
    <w:tmpl w:val="77FA2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65A21"/>
    <w:multiLevelType w:val="hybridMultilevel"/>
    <w:tmpl w:val="5AE0A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093E71"/>
    <w:multiLevelType w:val="hybridMultilevel"/>
    <w:tmpl w:val="8B48D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499220">
    <w:abstractNumId w:val="7"/>
  </w:num>
  <w:num w:numId="2" w16cid:durableId="613562357">
    <w:abstractNumId w:val="0"/>
  </w:num>
  <w:num w:numId="3" w16cid:durableId="694843874">
    <w:abstractNumId w:val="6"/>
  </w:num>
  <w:num w:numId="4" w16cid:durableId="1105073012">
    <w:abstractNumId w:val="8"/>
  </w:num>
  <w:num w:numId="5" w16cid:durableId="1409840807">
    <w:abstractNumId w:val="5"/>
  </w:num>
  <w:num w:numId="6" w16cid:durableId="1293095905">
    <w:abstractNumId w:val="3"/>
  </w:num>
  <w:num w:numId="7" w16cid:durableId="853812044">
    <w:abstractNumId w:val="1"/>
  </w:num>
  <w:num w:numId="8" w16cid:durableId="622421646">
    <w:abstractNumId w:val="2"/>
  </w:num>
  <w:num w:numId="9" w16cid:durableId="15304923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838"/>
    <w:rsid w:val="000017E3"/>
    <w:rsid w:val="000069F8"/>
    <w:rsid w:val="00013979"/>
    <w:rsid w:val="000147BF"/>
    <w:rsid w:val="00022679"/>
    <w:rsid w:val="000250E1"/>
    <w:rsid w:val="00037D15"/>
    <w:rsid w:val="00043B80"/>
    <w:rsid w:val="0006139E"/>
    <w:rsid w:val="000825FD"/>
    <w:rsid w:val="00097A00"/>
    <w:rsid w:val="000A6149"/>
    <w:rsid w:val="000C3E1C"/>
    <w:rsid w:val="000E1145"/>
    <w:rsid w:val="000E6B17"/>
    <w:rsid w:val="000F32A6"/>
    <w:rsid w:val="000F73C8"/>
    <w:rsid w:val="00131D6D"/>
    <w:rsid w:val="00132AB7"/>
    <w:rsid w:val="00140A23"/>
    <w:rsid w:val="0014175D"/>
    <w:rsid w:val="0017794B"/>
    <w:rsid w:val="00190A71"/>
    <w:rsid w:val="00195C99"/>
    <w:rsid w:val="001972B6"/>
    <w:rsid w:val="00197ABB"/>
    <w:rsid w:val="001A574A"/>
    <w:rsid w:val="001C3F7B"/>
    <w:rsid w:val="001D7BE7"/>
    <w:rsid w:val="001E4046"/>
    <w:rsid w:val="00214B28"/>
    <w:rsid w:val="00221132"/>
    <w:rsid w:val="00223A47"/>
    <w:rsid w:val="0022497D"/>
    <w:rsid w:val="0026381B"/>
    <w:rsid w:val="00291D7D"/>
    <w:rsid w:val="003026D4"/>
    <w:rsid w:val="003069FD"/>
    <w:rsid w:val="00350840"/>
    <w:rsid w:val="00354979"/>
    <w:rsid w:val="00361F0D"/>
    <w:rsid w:val="003705D5"/>
    <w:rsid w:val="003D6E60"/>
    <w:rsid w:val="004059D3"/>
    <w:rsid w:val="00405EE4"/>
    <w:rsid w:val="004170D9"/>
    <w:rsid w:val="00425125"/>
    <w:rsid w:val="00444272"/>
    <w:rsid w:val="004545E1"/>
    <w:rsid w:val="004B1528"/>
    <w:rsid w:val="004D23B5"/>
    <w:rsid w:val="005145A7"/>
    <w:rsid w:val="005322E5"/>
    <w:rsid w:val="005850F9"/>
    <w:rsid w:val="00595177"/>
    <w:rsid w:val="005D23CA"/>
    <w:rsid w:val="005E4E58"/>
    <w:rsid w:val="005F1477"/>
    <w:rsid w:val="005F478F"/>
    <w:rsid w:val="00627838"/>
    <w:rsid w:val="006419F4"/>
    <w:rsid w:val="00646B43"/>
    <w:rsid w:val="006513F6"/>
    <w:rsid w:val="006C5523"/>
    <w:rsid w:val="006E600E"/>
    <w:rsid w:val="006F3521"/>
    <w:rsid w:val="00772298"/>
    <w:rsid w:val="007C2737"/>
    <w:rsid w:val="007C6215"/>
    <w:rsid w:val="008239D1"/>
    <w:rsid w:val="00854763"/>
    <w:rsid w:val="00876912"/>
    <w:rsid w:val="008858FE"/>
    <w:rsid w:val="008B2C29"/>
    <w:rsid w:val="008E1CA7"/>
    <w:rsid w:val="00962ADD"/>
    <w:rsid w:val="009A09C9"/>
    <w:rsid w:val="009A6A34"/>
    <w:rsid w:val="009D52C8"/>
    <w:rsid w:val="009D73A6"/>
    <w:rsid w:val="009F3449"/>
    <w:rsid w:val="00A16216"/>
    <w:rsid w:val="00A641B5"/>
    <w:rsid w:val="00A73A2E"/>
    <w:rsid w:val="00AE406F"/>
    <w:rsid w:val="00B03334"/>
    <w:rsid w:val="00B1278D"/>
    <w:rsid w:val="00B13EBA"/>
    <w:rsid w:val="00B33E0F"/>
    <w:rsid w:val="00B40041"/>
    <w:rsid w:val="00B50C5A"/>
    <w:rsid w:val="00B70E3B"/>
    <w:rsid w:val="00BA7696"/>
    <w:rsid w:val="00BE4C65"/>
    <w:rsid w:val="00C50AEA"/>
    <w:rsid w:val="00C64F06"/>
    <w:rsid w:val="00CA1E04"/>
    <w:rsid w:val="00CC1E0A"/>
    <w:rsid w:val="00CD6AD7"/>
    <w:rsid w:val="00CE518E"/>
    <w:rsid w:val="00CF1BF0"/>
    <w:rsid w:val="00CF3421"/>
    <w:rsid w:val="00D817F9"/>
    <w:rsid w:val="00DC38F0"/>
    <w:rsid w:val="00E006AA"/>
    <w:rsid w:val="00E115AC"/>
    <w:rsid w:val="00E7561B"/>
    <w:rsid w:val="00E83972"/>
    <w:rsid w:val="00EA0390"/>
    <w:rsid w:val="00EA05F8"/>
    <w:rsid w:val="00EB597A"/>
    <w:rsid w:val="00EE3665"/>
    <w:rsid w:val="00EE3895"/>
    <w:rsid w:val="00F15036"/>
    <w:rsid w:val="00F1719E"/>
    <w:rsid w:val="00F80FCE"/>
    <w:rsid w:val="00FA49AE"/>
    <w:rsid w:val="00FB7FCB"/>
    <w:rsid w:val="00FE54B4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DF17"/>
  <w15:docId w15:val="{4A58EDF9-0FFC-4284-9627-74C7D2E8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27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6278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27838"/>
  </w:style>
  <w:style w:type="paragraph" w:styleId="Tekstdymka">
    <w:name w:val="Balloon Text"/>
    <w:basedOn w:val="Normalny"/>
    <w:link w:val="TekstdymkaZnak"/>
    <w:uiPriority w:val="99"/>
    <w:semiHidden/>
    <w:unhideWhenUsed/>
    <w:rsid w:val="00CF3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421"/>
    <w:rPr>
      <w:rFonts w:ascii="Segoe UI" w:hAnsi="Segoe UI" w:cs="Segoe UI"/>
      <w:sz w:val="18"/>
      <w:szCs w:val="18"/>
    </w:rPr>
  </w:style>
  <w:style w:type="paragraph" w:customStyle="1" w:styleId="PKTpunkt">
    <w:name w:val="PKT – punkt"/>
    <w:uiPriority w:val="99"/>
    <w:qFormat/>
    <w:rsid w:val="000825F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Akapitzlist">
    <w:name w:val="List Paragraph"/>
    <w:basedOn w:val="Normalny"/>
    <w:uiPriority w:val="34"/>
    <w:qFormat/>
    <w:rsid w:val="00AE406F"/>
    <w:pPr>
      <w:ind w:left="720"/>
      <w:contextualSpacing/>
    </w:pPr>
  </w:style>
  <w:style w:type="paragraph" w:customStyle="1" w:styleId="Standard">
    <w:name w:val="Standard"/>
    <w:rsid w:val="009A6A3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2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1617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38</cp:revision>
  <cp:lastPrinted>2018-03-09T12:05:00Z</cp:lastPrinted>
  <dcterms:created xsi:type="dcterms:W3CDTF">2021-11-08T12:57:00Z</dcterms:created>
  <dcterms:modified xsi:type="dcterms:W3CDTF">2024-11-17T16:07:00Z</dcterms:modified>
</cp:coreProperties>
</file>